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233C93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Mayo </w:t>
      </w:r>
      <w:r w:rsidR="00D90D0E" w:rsidRPr="007A786E">
        <w:rPr>
          <w:rFonts w:ascii="Trebuchet MS" w:hAnsi="Trebuchet MS"/>
          <w:b/>
          <w:sz w:val="24"/>
          <w:szCs w:val="24"/>
        </w:rPr>
        <w:t>2016</w:t>
      </w:r>
    </w:p>
    <w:p w:rsidR="007628F3" w:rsidRPr="007A786E" w:rsidRDefault="007628F3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para el mes de </w:t>
      </w:r>
      <w:r w:rsidR="00BB0573">
        <w:rPr>
          <w:rFonts w:ascii="Trebuchet MS" w:hAnsi="Trebuchet MS" w:cs="ArialMT"/>
          <w:sz w:val="24"/>
          <w:szCs w:val="24"/>
        </w:rPr>
        <w:t xml:space="preserve">mayo </w:t>
      </w:r>
      <w:r w:rsidR="00D90D0E">
        <w:rPr>
          <w:rFonts w:ascii="Trebuchet MS" w:hAnsi="Trebuchet MS" w:cs="ArialMT"/>
          <w:sz w:val="24"/>
          <w:szCs w:val="24"/>
        </w:rPr>
        <w:t xml:space="preserve">del </w:t>
      </w:r>
      <w:r w:rsidRPr="007A786E">
        <w:rPr>
          <w:rFonts w:ascii="Trebuchet MS" w:hAnsi="Trebuchet MS" w:cs="ArialMT"/>
          <w:sz w:val="24"/>
          <w:szCs w:val="24"/>
        </w:rPr>
        <w:t>2016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en la Oficina de Acceso a la Información Pública (OAI) del Instituto Tecnológico de Las Américas (ITLA) se puede evidenciar lo siguiente; </w:t>
      </w:r>
      <w:r w:rsidRPr="007A786E">
        <w:rPr>
          <w:rFonts w:ascii="Trebuchet MS" w:hAnsi="Trebuchet MS" w:cs="ArialMT"/>
          <w:sz w:val="24"/>
          <w:szCs w:val="24"/>
        </w:rPr>
        <w:t>un total de (</w:t>
      </w:r>
      <w:r w:rsidR="007A786E" w:rsidRPr="007A786E">
        <w:rPr>
          <w:rFonts w:ascii="Trebuchet MS" w:hAnsi="Trebuchet MS" w:cs="ArialMT"/>
          <w:sz w:val="24"/>
          <w:szCs w:val="24"/>
        </w:rPr>
        <w:t>04</w:t>
      </w:r>
      <w:r w:rsidRPr="007A786E">
        <w:rPr>
          <w:rFonts w:ascii="Trebuchet MS" w:hAnsi="Trebuchet MS" w:cs="ArialMT"/>
          <w:sz w:val="24"/>
          <w:szCs w:val="24"/>
        </w:rPr>
        <w:t>) solicitudes, (</w:t>
      </w:r>
      <w:r w:rsidR="007A786E" w:rsidRPr="007A786E">
        <w:rPr>
          <w:rFonts w:ascii="Trebuchet MS" w:hAnsi="Trebuchet MS" w:cs="ArialMT"/>
          <w:sz w:val="24"/>
          <w:szCs w:val="24"/>
        </w:rPr>
        <w:t>03</w:t>
      </w:r>
      <w:r w:rsidRPr="007A786E">
        <w:rPr>
          <w:rFonts w:ascii="Trebuchet MS" w:hAnsi="Trebuchet MS" w:cs="ArialMT"/>
          <w:sz w:val="24"/>
          <w:szCs w:val="24"/>
        </w:rPr>
        <w:t>)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</w:t>
      </w:r>
      <w:r w:rsidRPr="007A786E">
        <w:rPr>
          <w:rFonts w:ascii="Trebuchet MS" w:hAnsi="Trebuchet MS" w:cs="ArialMT"/>
          <w:sz w:val="24"/>
          <w:szCs w:val="24"/>
        </w:rPr>
        <w:t>respondida</w:t>
      </w:r>
      <w:r w:rsidR="007A786E" w:rsidRPr="007A786E">
        <w:rPr>
          <w:rFonts w:ascii="Trebuchet MS" w:hAnsi="Trebuchet MS" w:cs="ArialMT"/>
          <w:sz w:val="24"/>
          <w:szCs w:val="24"/>
        </w:rPr>
        <w:t>s</w:t>
      </w:r>
      <w:r w:rsidRPr="007A786E">
        <w:rPr>
          <w:rFonts w:ascii="Trebuchet MS" w:hAnsi="Trebuchet MS" w:cs="ArialMT"/>
          <w:sz w:val="24"/>
          <w:szCs w:val="24"/>
        </w:rPr>
        <w:t>, (1) reasignada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a otro departamento.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P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  <w:r w:rsidRPr="007A786E">
        <w:rPr>
          <w:rFonts w:ascii="Trebuchet MS" w:hAnsi="Trebuchet MS" w:cs="ArialMT"/>
          <w:sz w:val="24"/>
          <w:szCs w:val="24"/>
        </w:rPr>
        <w:t xml:space="preserve">Durante este período no hubo prorroga y el </w:t>
      </w:r>
      <w:r w:rsidR="0015358B">
        <w:rPr>
          <w:rFonts w:ascii="Trebuchet MS" w:hAnsi="Trebuchet MS" w:cs="ArialMT"/>
          <w:sz w:val="24"/>
          <w:szCs w:val="24"/>
        </w:rPr>
        <w:t>100</w:t>
      </w:r>
      <w:bookmarkStart w:id="0" w:name="_GoBack"/>
      <w:bookmarkEnd w:id="0"/>
      <w:r w:rsidRPr="007A786E">
        <w:rPr>
          <w:rFonts w:ascii="Trebuchet MS" w:hAnsi="Trebuchet MS" w:cs="ArialMT"/>
          <w:sz w:val="24"/>
          <w:szCs w:val="24"/>
        </w:rPr>
        <w:t>% de las solicitudes obtuvieron respuestas en menos de 10 días.</w:t>
      </w:r>
    </w:p>
    <w:p w:rsidR="007A786E" w:rsidRDefault="00D90D0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58240" behindDoc="0" locked="0" layoutInCell="1" allowOverlap="1" wp14:anchorId="4D4B7205" wp14:editId="62621077">
            <wp:simplePos x="0" y="0"/>
            <wp:positionH relativeFrom="column">
              <wp:posOffset>728345</wp:posOffset>
            </wp:positionH>
            <wp:positionV relativeFrom="paragraph">
              <wp:posOffset>2009140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233C93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7A786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7A786E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</w:p>
        </w:tc>
      </w:tr>
    </w:tbl>
    <w:p w:rsidR="008E5B59" w:rsidRDefault="008E5B59" w:rsidP="008E5B59">
      <w:pPr>
        <w:jc w:val="center"/>
        <w:rPr>
          <w:b/>
          <w:sz w:val="28"/>
        </w:rPr>
      </w:pP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AF6F52" w:rsidP="007A786E">
      <w:pPr>
        <w:rPr>
          <w:rFonts w:ascii="Trebuchet MS" w:hAnsi="Trebuchet MS"/>
          <w:sz w:val="28"/>
        </w:rPr>
      </w:pP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A59" w:rsidRDefault="006B6A59" w:rsidP="008E5B59">
      <w:pPr>
        <w:spacing w:after="0" w:line="240" w:lineRule="auto"/>
      </w:pPr>
      <w:r>
        <w:separator/>
      </w:r>
    </w:p>
  </w:endnote>
  <w:endnote w:type="continuationSeparator" w:id="0">
    <w:p w:rsidR="006B6A59" w:rsidRDefault="006B6A59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A59" w:rsidRDefault="006B6A59" w:rsidP="008E5B59">
      <w:pPr>
        <w:spacing w:after="0" w:line="240" w:lineRule="auto"/>
      </w:pPr>
      <w:r>
        <w:separator/>
      </w:r>
    </w:p>
  </w:footnote>
  <w:footnote w:type="continuationSeparator" w:id="0">
    <w:p w:rsidR="006B6A59" w:rsidRDefault="006B6A59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59" w:rsidRDefault="008E5B59" w:rsidP="008E5B59">
    <w:pPr>
      <w:pStyle w:val="Encabezado"/>
      <w:jc w:val="right"/>
    </w:pPr>
    <w:r>
      <w:rPr>
        <w:noProof/>
        <w:lang w:eastAsia="es-DO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59"/>
    <w:rsid w:val="00143D29"/>
    <w:rsid w:val="00152066"/>
    <w:rsid w:val="0015358B"/>
    <w:rsid w:val="00193389"/>
    <w:rsid w:val="00233C93"/>
    <w:rsid w:val="003260EC"/>
    <w:rsid w:val="006B6A59"/>
    <w:rsid w:val="007628F3"/>
    <w:rsid w:val="007A786E"/>
    <w:rsid w:val="008E5B59"/>
    <w:rsid w:val="009D65CD"/>
    <w:rsid w:val="00AF6F52"/>
    <w:rsid w:val="00B65B64"/>
    <w:rsid w:val="00BB0573"/>
    <w:rsid w:val="00D0756D"/>
    <w:rsid w:val="00D90D0E"/>
    <w:rsid w:val="00DB7B87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Mayo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Mayo 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Solicitudes realizadas</c:v>
                </c:pt>
                <c:pt idx="1">
                  <c:v>Solicitudes Atendidas</c:v>
                </c:pt>
                <c:pt idx="2">
                  <c:v>Tiempo de respuesta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21254784"/>
        <c:axId val="221256320"/>
      </c:barChart>
      <c:catAx>
        <c:axId val="2212547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21256320"/>
        <c:crosses val="autoZero"/>
        <c:auto val="1"/>
        <c:lblAlgn val="ctr"/>
        <c:lblOffset val="100"/>
        <c:noMultiLvlLbl val="0"/>
      </c:catAx>
      <c:valAx>
        <c:axId val="221256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2125478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3</cp:revision>
  <dcterms:created xsi:type="dcterms:W3CDTF">2016-07-04T14:05:00Z</dcterms:created>
  <dcterms:modified xsi:type="dcterms:W3CDTF">2016-07-04T14:05:00Z</dcterms:modified>
</cp:coreProperties>
</file>