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51" w:rsidRPr="008235BA" w:rsidRDefault="008235BA" w:rsidP="007C76A4">
      <w:pPr>
        <w:spacing w:line="240" w:lineRule="auto"/>
        <w:jc w:val="center"/>
        <w:rPr>
          <w:b/>
        </w:rPr>
      </w:pPr>
      <w:r w:rsidRPr="008235BA">
        <w:rPr>
          <w:b/>
        </w:rPr>
        <w:t xml:space="preserve">COMUNICADO </w:t>
      </w:r>
      <w:r w:rsidR="00BC62FB">
        <w:rPr>
          <w:b/>
        </w:rPr>
        <w:t>TRANSPORTE</w:t>
      </w:r>
    </w:p>
    <w:p w:rsidR="008235BA" w:rsidRDefault="008235BA" w:rsidP="007C76A4">
      <w:pPr>
        <w:spacing w:line="240" w:lineRule="auto"/>
        <w:jc w:val="both"/>
      </w:pPr>
      <w:r>
        <w:t xml:space="preserve">Como </w:t>
      </w:r>
      <w:r w:rsidR="00BC62FB">
        <w:t>i</w:t>
      </w:r>
      <w:r>
        <w:t>nstitución pública que cumple con los requisitos de las leyes dominicanas, para la adqui</w:t>
      </w:r>
      <w:r w:rsidR="0075384E">
        <w:t xml:space="preserve">sición de bienes y/o servicios, nos regimos </w:t>
      </w:r>
      <w:r>
        <w:t>por la Ley No. 340-06 sobre</w:t>
      </w:r>
      <w:r w:rsidR="0075384E">
        <w:t xml:space="preserve"> Compras y C</w:t>
      </w:r>
      <w:r>
        <w:t>ontrataciones, sus modificaciones en la Ley No. 449-06 y su R</w:t>
      </w:r>
      <w:r w:rsidR="0075384E">
        <w:t>eglamento de Aplicación 543-12.</w:t>
      </w:r>
    </w:p>
    <w:p w:rsidR="00D37A4D" w:rsidRDefault="0075384E" w:rsidP="007C76A4">
      <w:pPr>
        <w:spacing w:line="240" w:lineRule="auto"/>
        <w:jc w:val="both"/>
      </w:pPr>
      <w:r>
        <w:t>En tal sentido, en fecha 5 de enero del año 2018 se suscribieron contratos a las Empresas:</w:t>
      </w:r>
      <w:r w:rsidRPr="0075384E">
        <w:t xml:space="preserve"> "ODS SERVICIOS CORPORATIVOS, SRL"</w:t>
      </w:r>
      <w:r>
        <w:t xml:space="preserve"> (Ruta 27 de febrero) </w:t>
      </w:r>
      <w:r w:rsidRPr="0075384E">
        <w:t xml:space="preserve"> y "UMBRELLA TOURS, SRL"</w:t>
      </w:r>
      <w:r>
        <w:t xml:space="preserve"> (Ruta Charles de Gaulle) mediante el  P</w:t>
      </w:r>
      <w:r w:rsidRPr="0075384E">
        <w:t>roceso de Licitación Pública Nacional LPN-ITLA-006-2017 para la Adquisición de Servicio de Transporte para Estudiantes de este Instituto Tecnológico de las Américas (ITLA).</w:t>
      </w:r>
      <w:r>
        <w:t xml:space="preserve"> Cabe resaltar </w:t>
      </w:r>
      <w:r w:rsidR="00D37A4D">
        <w:t xml:space="preserve">que este proceso fue publicado en el Portal Transaccional, sistema administrado por la Dirección General de Contrataciones Públicas (DGCP), y en nuestro portal institucional; </w:t>
      </w:r>
      <w:hyperlink r:id="rId4" w:history="1">
        <w:r w:rsidR="00D37A4D" w:rsidRPr="00B324AA">
          <w:rPr>
            <w:rStyle w:val="Hipervnculo"/>
          </w:rPr>
          <w:t>www.itla.edu.do/compras</w:t>
        </w:r>
      </w:hyperlink>
      <w:r w:rsidR="00D37A4D">
        <w:t>.</w:t>
      </w:r>
    </w:p>
    <w:p w:rsidR="0075384E" w:rsidRDefault="00D37A4D" w:rsidP="007C76A4">
      <w:pPr>
        <w:spacing w:line="240" w:lineRule="auto"/>
        <w:jc w:val="both"/>
      </w:pPr>
      <w:r>
        <w:t>Pasado el tiempo,</w:t>
      </w:r>
      <w:r w:rsidR="0075384E" w:rsidRPr="0075384E">
        <w:t xml:space="preserve"> en fecha veintisiete (27) de septiembre de 2018 la Empresa "ODS SERVICIOS CORPORATIVOS, SRL" notifica mediante comunicación enviada a través del correo electrónico: clopez@eventraveltours.net según asunto: “COMUNICACION SOBRE TERMINACION DE CONTRATO PARA TRANSPORTE DE ESTUDIANTES”; su: “decisión de finalizar al 30 de septiembre del año en curso, el contrato de servicio...”</w:t>
      </w:r>
      <w:r w:rsidR="00D42A77">
        <w:t xml:space="preserve"> correspondiente a la Ruta 27 de febrero.</w:t>
      </w:r>
    </w:p>
    <w:p w:rsidR="00D42A77" w:rsidRDefault="00D42A77" w:rsidP="007C76A4">
      <w:pPr>
        <w:spacing w:line="240" w:lineRule="auto"/>
        <w:jc w:val="both"/>
      </w:pPr>
      <w:r>
        <w:t>Considerando que el Pliego de Condiciones del P</w:t>
      </w:r>
      <w:r w:rsidRPr="0075384E">
        <w:t>roceso de Licitación Pública Nacional LPN-ITLA-006-2017</w:t>
      </w:r>
      <w:r>
        <w:t xml:space="preserve">, establece en el numeral 5.1.6 lo siguiente: </w:t>
      </w:r>
    </w:p>
    <w:p w:rsidR="00D37A4D" w:rsidRDefault="00D42A77" w:rsidP="007C76A4">
      <w:pPr>
        <w:spacing w:line="240" w:lineRule="auto"/>
        <w:jc w:val="both"/>
      </w:pPr>
      <w:r>
        <w:t xml:space="preserve">"5.1.6 Efectos del Incumplimiento: El incumplimiento del Contrato por parte del Proveedor determinará su finalización y supondrá para el mismo la ejecución de la Garantía Bancaria de Fiel Cumplimiento del Contrato, procediéndose a contratar al Adjudicatario que haya quedado en el segundo lugar".  </w:t>
      </w:r>
    </w:p>
    <w:p w:rsidR="00D42A77" w:rsidRDefault="00D42A77" w:rsidP="007C76A4">
      <w:pPr>
        <w:spacing w:line="240" w:lineRule="auto"/>
        <w:jc w:val="both"/>
      </w:pPr>
      <w:r>
        <w:t xml:space="preserve">Por consiguiente, de acuerdo al Reporte de Lugares Ocupados del Proceso </w:t>
      </w:r>
      <w:r w:rsidRPr="0075384E">
        <w:t>de Licitación Pública Nacional LPN-ITLA-006-2017</w:t>
      </w:r>
      <w:r>
        <w:t xml:space="preserve"> la empresa que ocupó dicha posición fue: </w:t>
      </w:r>
      <w:r w:rsidRPr="0075384E">
        <w:t>"UMBRELLA TOURS, SRL"</w:t>
      </w:r>
      <w:r>
        <w:t>, quien inició el servicio de transporte</w:t>
      </w:r>
      <w:r w:rsidR="0013587F">
        <w:t>, con previa validación por parte de la Institución.</w:t>
      </w:r>
    </w:p>
    <w:p w:rsidR="004939E8" w:rsidRDefault="004939E8" w:rsidP="007C76A4">
      <w:pPr>
        <w:spacing w:line="240" w:lineRule="auto"/>
        <w:jc w:val="both"/>
      </w:pPr>
      <w:r>
        <w:t xml:space="preserve">Posteriormente, </w:t>
      </w:r>
      <w:r w:rsidRPr="004939E8">
        <w:t>en fecha primero (1ero) de noviembre de 2018 la Empresa "UMBRELLA TOURS, SRL" notifica mediante comunicación enviada a través del correo electrónico: umbrellatourssrl@outlook.es según asunto: “comunicación de finalización de servicio ruta 27 de feb...”; indicando lo siguiente: “ESTAREMOS BRINDANDO EL SERVICIO HASTA ESTE SABADO 4 DE NOVIEMBRE DEL PRESENTE AÑO....”</w:t>
      </w:r>
    </w:p>
    <w:p w:rsidR="007C76A4" w:rsidRPr="00BC62FB" w:rsidRDefault="00BC62FB" w:rsidP="007C76A4">
      <w:pPr>
        <w:spacing w:line="240" w:lineRule="auto"/>
        <w:jc w:val="both"/>
        <w:rPr>
          <w:b/>
        </w:rPr>
      </w:pPr>
      <w:r w:rsidRPr="00BC62FB">
        <w:rPr>
          <w:b/>
        </w:rPr>
        <w:t xml:space="preserve">VER </w:t>
      </w:r>
      <w:r>
        <w:rPr>
          <w:b/>
        </w:rPr>
        <w:t>COMUNICACIONES ANEXAS</w:t>
      </w:r>
      <w:bookmarkStart w:id="0" w:name="_GoBack"/>
      <w:bookmarkEnd w:id="0"/>
    </w:p>
    <w:sectPr w:rsidR="007C76A4" w:rsidRPr="00BC6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C7"/>
    <w:rsid w:val="000467CC"/>
    <w:rsid w:val="000F560F"/>
    <w:rsid w:val="0013587F"/>
    <w:rsid w:val="004939E8"/>
    <w:rsid w:val="00511982"/>
    <w:rsid w:val="006728C3"/>
    <w:rsid w:val="0075384E"/>
    <w:rsid w:val="007C76A4"/>
    <w:rsid w:val="00817451"/>
    <w:rsid w:val="008235BA"/>
    <w:rsid w:val="00B97E2C"/>
    <w:rsid w:val="00BC62FB"/>
    <w:rsid w:val="00D37A4D"/>
    <w:rsid w:val="00D42A77"/>
    <w:rsid w:val="00D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32E2"/>
  <w15:docId w15:val="{9F29B16F-5075-4DF7-8A30-547F5AA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7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la.edu.do/comp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Johanna P. Espinal - Redes Sociales</cp:lastModifiedBy>
  <cp:revision>2</cp:revision>
  <dcterms:created xsi:type="dcterms:W3CDTF">2018-12-18T16:44:00Z</dcterms:created>
  <dcterms:modified xsi:type="dcterms:W3CDTF">2018-12-18T16:44:00Z</dcterms:modified>
</cp:coreProperties>
</file>